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D" w:rsidRDefault="008D5162" w:rsidP="00193905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1;visibility:visible;mso-wrap-distance-left:7in;mso-wrap-distance-right:7in;mso-position-horizontal-relative:page" o:allowincell="f">
            <v:imagedata r:id="rId5" o:title=""/>
            <w10:wrap anchorx="page"/>
          </v:shape>
        </w:pict>
      </w:r>
    </w:p>
    <w:p w:rsidR="0002338D" w:rsidRDefault="0002338D" w:rsidP="00193905"/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02338D" w:rsidRDefault="0002338D" w:rsidP="00193905"/>
    <w:p w:rsidR="0002338D" w:rsidRPr="00193905" w:rsidRDefault="0002338D" w:rsidP="00193905"/>
    <w:p w:rsidR="0002338D" w:rsidRPr="00DE7927" w:rsidRDefault="0002338D" w:rsidP="0019390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E7927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02338D" w:rsidRDefault="0002338D" w:rsidP="00193905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2338D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DE7927" w:rsidRDefault="00DE7927" w:rsidP="00193905">
      <w:pPr>
        <w:jc w:val="center"/>
        <w:rPr>
          <w:rFonts w:ascii="Times New Roman" w:hAnsi="Times New Roman" w:cs="Times New Roman"/>
          <w:b/>
          <w:sz w:val="28"/>
        </w:rPr>
      </w:pPr>
    </w:p>
    <w:p w:rsidR="0002338D" w:rsidRPr="00D413BF" w:rsidRDefault="0002338D" w:rsidP="001B60C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Pr="00D413BF">
        <w:rPr>
          <w:rFonts w:ascii="Times New Roman" w:hAnsi="Times New Roman" w:cs="Times New Roman"/>
          <w:b/>
          <w:sz w:val="28"/>
        </w:rPr>
        <w:t xml:space="preserve">омиссии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по соблюдению</w:t>
      </w:r>
      <w:r w:rsidR="00FB5F03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 требований к служебному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поведению муниципальных служащих и урегулированию конфликта интересов в органах местного самоуправления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1B60CC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0015" w:rsidRDefault="001B60CC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015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7C0015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7C0015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24.08.2017г. № 211</w:t>
      </w:r>
    </w:p>
    <w:p w:rsidR="0002338D" w:rsidRDefault="0002338D" w:rsidP="007C0015">
      <w:pPr>
        <w:pStyle w:val="ConsPlusNormal"/>
        <w:jc w:val="center"/>
      </w:pPr>
    </w:p>
    <w:p w:rsidR="0002338D" w:rsidRDefault="0002338D" w:rsidP="007C001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25.12.2008 </w:t>
      </w:r>
      <w:hyperlink r:id="rId6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8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DE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F03">
        <w:rPr>
          <w:rFonts w:ascii="Times New Roman" w:hAnsi="Times New Roman" w:cs="Times New Roman"/>
          <w:color w:val="000000"/>
          <w:sz w:val="28"/>
          <w:szCs w:val="28"/>
        </w:rPr>
        <w:t>Уставом Михайловского муниципального района</w:t>
      </w:r>
    </w:p>
    <w:p w:rsidR="00DF4FDD" w:rsidRPr="00E14413" w:rsidRDefault="00DF4FDD" w:rsidP="00E144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38D" w:rsidRDefault="0002338D" w:rsidP="00DF4F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92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</w:t>
      </w:r>
      <w:hyperlink w:anchor="P35" w:history="1">
        <w:r w:rsidRPr="00E1441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"О комиссии по соблюдению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DF4FDD" w:rsidRPr="00D93842" w:rsidRDefault="00DF4FDD" w:rsidP="00DF4F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BFB" w:rsidRDefault="00757BFB" w:rsidP="00757BFB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757BFB" w:rsidRDefault="00757BFB" w:rsidP="00757B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757BFB" w:rsidRDefault="00757BFB" w:rsidP="00757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757BFB" w:rsidRDefault="00757BFB" w:rsidP="00757BFB">
      <w:pPr>
        <w:rPr>
          <w:rFonts w:ascii="Times New Roman" w:hAnsi="Times New Roman" w:cs="Times New Roman"/>
          <w:b/>
          <w:sz w:val="28"/>
          <w:szCs w:val="28"/>
        </w:rPr>
      </w:pPr>
    </w:p>
    <w:p w:rsidR="00757BFB" w:rsidRDefault="00757BFB" w:rsidP="00757B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757BFB" w:rsidRDefault="00757BFB" w:rsidP="00757BFB">
      <w:pPr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211-НПА</w:t>
      </w:r>
    </w:p>
    <w:p w:rsidR="008D5162" w:rsidRPr="008D5162" w:rsidRDefault="008D5162" w:rsidP="008D51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D5162">
        <w:rPr>
          <w:rFonts w:ascii="Times New Roman" w:hAnsi="Times New Roman" w:cs="Times New Roman"/>
          <w:sz w:val="28"/>
          <w:szCs w:val="28"/>
        </w:rPr>
        <w:t>25.08.2017</w:t>
      </w:r>
    </w:p>
    <w:p w:rsidR="007C0015" w:rsidRDefault="007C0015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42BE8" w:rsidRPr="00342BE8" w:rsidRDefault="00342BE8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342BE8" w:rsidRPr="00342BE8" w:rsidRDefault="00342BE8" w:rsidP="009A6A29">
      <w:pPr>
        <w:ind w:left="5529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решением  Думы </w:t>
      </w:r>
      <w:r w:rsidR="009A6A29">
        <w:rPr>
          <w:rFonts w:ascii="Times New Roman" w:hAnsi="Times New Roman" w:cs="Times New Roman"/>
          <w:sz w:val="28"/>
          <w:szCs w:val="28"/>
        </w:rPr>
        <w:t>М</w:t>
      </w:r>
      <w:r w:rsidRPr="00342BE8">
        <w:rPr>
          <w:rFonts w:ascii="Times New Roman" w:hAnsi="Times New Roman" w:cs="Times New Roman"/>
          <w:sz w:val="28"/>
          <w:szCs w:val="28"/>
        </w:rPr>
        <w:t>ихайловского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342BE8">
        <w:rPr>
          <w:rFonts w:ascii="Times New Roman" w:hAnsi="Times New Roman" w:cs="Times New Roman"/>
          <w:sz w:val="28"/>
          <w:szCs w:val="28"/>
        </w:rPr>
        <w:t xml:space="preserve">от 24.08.2017г. №  </w:t>
      </w:r>
      <w:r w:rsidR="00342B6B">
        <w:rPr>
          <w:rFonts w:ascii="Times New Roman" w:hAnsi="Times New Roman" w:cs="Times New Roman"/>
          <w:sz w:val="28"/>
          <w:szCs w:val="28"/>
        </w:rPr>
        <w:t>211</w:t>
      </w:r>
      <w:r w:rsidRPr="00342B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338D" w:rsidRPr="00342BE8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338D" w:rsidRPr="00D413BF" w:rsidRDefault="0002338D" w:rsidP="009A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</w:t>
      </w:r>
      <w:r w:rsidR="009A6A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2338D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9A6A2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8D5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(далее-комиссия)</w:t>
      </w:r>
    </w:p>
    <w:p w:rsidR="0002338D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по соблюдению требований к служебному поведению муниципальных служащих и урегулированию конфликта интересов (далее по тексту - комиссия) может образовываться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статьей 14.1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0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Приморского края, </w:t>
      </w:r>
      <w:hyperlink r:id="rId11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,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9A6A29" w:rsidRPr="009F060D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обеспечение исполнения ими обязанностей, установленных Федеральным </w:t>
      </w:r>
      <w:hyperlink r:id="rId12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"О противодействии коррупции", другими федеральными законами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 органах местного самоуправления Михайловского муниципального района  мер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Комиссия рассматривает вопросы, связанные с соблюдением требований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9A6A29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2. Порядок образования комиссии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Комиссия образуется нормативным правовым актом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В состав комиссии в</w:t>
      </w:r>
      <w:r>
        <w:rPr>
          <w:rFonts w:ascii="Times New Roman" w:hAnsi="Times New Roman" w:cs="Times New Roman"/>
          <w:sz w:val="28"/>
          <w:szCs w:val="28"/>
        </w:rPr>
        <w:t xml:space="preserve">ходят председатель комиссии, </w:t>
      </w:r>
      <w:r w:rsidRPr="00D413B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назначаемый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</w:t>
      </w:r>
      <w:r>
        <w:rPr>
          <w:rFonts w:ascii="Times New Roman" w:hAnsi="Times New Roman" w:cs="Times New Roman"/>
          <w:sz w:val="28"/>
          <w:szCs w:val="28"/>
        </w:rPr>
        <w:t>ют равными правами. В отсутствие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председателя комиссии его обязанности исполняет заместитель председателя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D413BF">
        <w:rPr>
          <w:rFonts w:ascii="Times New Roman" w:hAnsi="Times New Roman" w:cs="Times New Roman"/>
          <w:sz w:val="28"/>
          <w:szCs w:val="28"/>
        </w:rPr>
        <w:t>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заместитель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муниципальной службы и кадров, юридического (правового) подразделения, других подразделений органа местного самоуправления, определяемые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его руководителем;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413BF"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D413BF">
        <w:rPr>
          <w:rFonts w:ascii="Times New Roman" w:hAnsi="Times New Roman" w:cs="Times New Roman"/>
          <w:sz w:val="28"/>
          <w:szCs w:val="28"/>
        </w:rPr>
        <w:t>2.1. Руководитель органа местного самоуправления может принять решение о включении в состав комиссии: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представителя общественной орган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D413BF">
        <w:rPr>
          <w:rFonts w:ascii="Times New Roman" w:hAnsi="Times New Roman" w:cs="Times New Roman"/>
          <w:sz w:val="28"/>
          <w:szCs w:val="28"/>
        </w:rPr>
        <w:t>, созданной в органе местного самоуправления;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организации, действующей в установленном порядке в органе местного самоуправления.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4. Состав комиссии формируется таким образом, чтобы была исключена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5. В заседаниях комиссии с правом совещательного голоса участвуют: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D413BF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замещающие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других органов местного самоуправления; представители заинтересованных организаций;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2338D" w:rsidRPr="00D413BF" w:rsidRDefault="0002338D" w:rsidP="009A6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9A6A29" w:rsidRDefault="0002338D" w:rsidP="009A6A2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A29">
        <w:rPr>
          <w:rFonts w:ascii="Times New Roman" w:hAnsi="Times New Roman" w:cs="Times New Roman"/>
          <w:b/>
          <w:sz w:val="28"/>
          <w:szCs w:val="28"/>
        </w:rPr>
        <w:t>Статья 3. Порядок работы комиссии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D413BF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D413BF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материалов, свидетельствующих: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D413BF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D413BF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обращение гражданина, замещавшего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 до истечения двух лет со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дня увольнения с муниципальной службы;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3"/>
      <w:bookmarkEnd w:id="10"/>
      <w:r w:rsidRPr="00D413BF">
        <w:rPr>
          <w:rFonts w:ascii="Times New Roman" w:hAnsi="Times New Roman" w:cs="Times New Roman"/>
          <w:sz w:val="28"/>
          <w:szCs w:val="28"/>
        </w:rPr>
        <w:t xml:space="preserve">3)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"/>
      <w:bookmarkStart w:id="12" w:name="P86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3.1</w:t>
      </w:r>
      <w:r w:rsidRPr="00D413BF">
        <w:rPr>
          <w:rFonts w:ascii="Times New Roman" w:hAnsi="Times New Roman" w:cs="Times New Roman"/>
          <w:sz w:val="28"/>
          <w:szCs w:val="28"/>
        </w:rPr>
        <w:t xml:space="preserve">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D413BF">
        <w:rPr>
          <w:rFonts w:ascii="Times New Roman" w:hAnsi="Times New Roman" w:cs="Times New Roman"/>
          <w:sz w:val="28"/>
          <w:szCs w:val="28"/>
        </w:rPr>
        <w:t xml:space="preserve">4) представление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02338D" w:rsidRPr="00B43F24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89"/>
      <w:bookmarkEnd w:id="14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5) представление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уполномоченным им должностным лицом материалов проверки, свидетельствующих о представлении </w:t>
      </w:r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недостоверных или неполных сведений, предусмотренных </w:t>
      </w:r>
      <w:hyperlink r:id="rId13" w:history="1">
        <w:r w:rsidRPr="00B43F24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" (далее - Федеральный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 "О </w:t>
      </w:r>
      <w:proofErr w:type="gramStart"/>
      <w:r w:rsidRPr="00B43F24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доходам");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6) поступившее в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14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5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местного самоуправления Михайловского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3766D" w:rsidRDefault="0073766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и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Pr="00D413BF">
        <w:rPr>
          <w:rFonts w:ascii="Times New Roman" w:hAnsi="Times New Roman" w:cs="Times New Roman"/>
          <w:sz w:val="28"/>
          <w:szCs w:val="28"/>
        </w:rPr>
        <w:t>проводит проверки по фактам нарушения служебной дисциплины.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статьи, подается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C57CE">
        <w:rPr>
          <w:rFonts w:ascii="Times New Roman" w:hAnsi="Times New Roman" w:cs="Times New Roman"/>
          <w:color w:val="000000"/>
          <w:sz w:val="28"/>
          <w:szCs w:val="28"/>
        </w:rPr>
        <w:t>в подразделение кадровой службы органа местного самоуправления Михайловского муниципального района по профилактике  коррупционных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правонарушений или должностному лицу кадровой службы, ответственному  за работу по профилактике  коррупционных и иных  правонарушений.</w:t>
      </w:r>
      <w:proofErr w:type="gramEnd"/>
    </w:p>
    <w:p w:rsidR="0002338D" w:rsidRPr="004705FE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 </w:t>
      </w:r>
      <w:r w:rsidRPr="007C57CE">
        <w:rPr>
          <w:rFonts w:ascii="Times New Roman" w:hAnsi="Times New Roman" w:cs="Times New Roman"/>
          <w:sz w:val="28"/>
          <w:szCs w:val="28"/>
        </w:rPr>
        <w:t>подразделении кадровой службы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 профилактике  коррупционных  и иных правонарушений либо должностным лицом кадровой службы, ответственным за работу по  профилактике коррупционных и иных правонарушений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6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2.2. Обращение,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91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службы органа местного самоуправления Михайловского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района по профилактике коррупционных и иных правонарушений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должностным лицом кадровой службы, ответственным за работу по профилактике коррупционных и иных правонарушений, которые осуществляю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т подготовку мотивированного заключения о соблюдении гражданином, замещавшим должность муниципальной службы в органе местного самоуправления Михайловского муниципального района, требований </w:t>
      </w:r>
      <w:hyperlink r:id="rId17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</w:t>
        </w:r>
        <w:proofErr w:type="gramEnd"/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 xml:space="preserve">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D413BF">
        <w:rPr>
          <w:rFonts w:ascii="Times New Roman" w:hAnsi="Times New Roman" w:cs="Times New Roman"/>
          <w:sz w:val="28"/>
          <w:szCs w:val="28"/>
        </w:rPr>
        <w:t>закона от 25.12.2008 N 273-ФЗ "О противодействии коррупции".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2.4. Уведомление, указанное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BC6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BC63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</w:t>
      </w:r>
      <w:r w:rsidRPr="00D413BF">
        <w:rPr>
          <w:rFonts w:ascii="Times New Roman" w:hAnsi="Times New Roman" w:cs="Times New Roman"/>
          <w:sz w:val="28"/>
          <w:szCs w:val="28"/>
        </w:rPr>
        <w:t xml:space="preserve">ы органа местного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ушений, либо должностным лицом кадровой службы, ответственным за работу по профилактике коррупционных  и иных правонарушений, которые осуществляю</w:t>
      </w:r>
      <w:r w:rsidRPr="00D413BF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 по результатам рассмотрения уведомления.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2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или уведомлений, указанных в </w:t>
      </w:r>
      <w:hyperlink w:anchor="P86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3.2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6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должностные лица кадрового подразделения органа местного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Председатель комиссии при поступлении к нему информации, содержащей основания для проведения заседания комиссии: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</w:t>
      </w:r>
      <w:r w:rsidRPr="00BC4F6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BC4F68">
        <w:rPr>
          <w:sz w:val="28"/>
          <w:szCs w:val="28"/>
        </w:rPr>
        <w:t xml:space="preserve"> </w:t>
      </w:r>
      <w:r w:rsidRPr="008B70F7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3.1.</w:t>
        </w:r>
      </w:hyperlink>
      <w:r w:rsidRPr="00BC4F68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4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5 статьи 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</w:t>
      </w:r>
      <w:r w:rsidRPr="00D413BF">
        <w:rPr>
          <w:rFonts w:ascii="Times New Roman" w:hAnsi="Times New Roman" w:cs="Times New Roman"/>
          <w:sz w:val="28"/>
          <w:szCs w:val="28"/>
        </w:rPr>
        <w:t>в удовлетворении) и о рассмотрении (об отказе в рассмотрении) в ходе заседания комиссии дополнительных материалов.</w:t>
      </w:r>
    </w:p>
    <w:p w:rsidR="0002338D" w:rsidRPr="001A300B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13"/>
      <w:bookmarkEnd w:id="16"/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3.1. Заседание комиссии по рассмотрению заявлений, указанных в </w:t>
      </w:r>
      <w:hyperlink w:anchor="P83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End w:id="17"/>
      <w:r w:rsidRPr="00D413BF">
        <w:rPr>
          <w:rFonts w:ascii="Times New Roman" w:hAnsi="Times New Roman" w:cs="Times New Roman"/>
          <w:sz w:val="28"/>
          <w:szCs w:val="28"/>
        </w:rPr>
        <w:t xml:space="preserve">3.2. Уведомление,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91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как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правило, рассматривается на очередном (плановом) заседании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4.1. Заседания комиссии могут проводиться в отсутствие муниципального служащего или гражданина в случае: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не содержится указания о намерении муниципального служащего или гражданина лично присутствовать на заседании комиссии;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BB75A6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126"/>
      <w:bookmarkEnd w:id="18"/>
      <w:r w:rsidRPr="00D413BF">
        <w:rPr>
          <w:rFonts w:ascii="Times New Roman" w:hAnsi="Times New Roman" w:cs="Times New Roman"/>
          <w:sz w:val="28"/>
          <w:szCs w:val="28"/>
        </w:rPr>
        <w:t xml:space="preserve">7. По итогам рассмотрения вопроса, указанного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пункта 1 части 1 статьи 3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включенные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8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коррупции, являются достоверными и полными;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подпунктом "а" пункта 1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</w:t>
      </w:r>
      <w:hyperlink r:id="rId19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 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8. По итогам рассмотрения вопроса, у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казанного в </w:t>
      </w:r>
      <w:hyperlink w:anchor="P8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требований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9. По итогам рассмотрения вопроса, указанного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обязанности;</w:t>
      </w:r>
      <w:proofErr w:type="gramEnd"/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обязанности, и мотивировать свой отказ.</w:t>
      </w:r>
      <w:proofErr w:type="gramEnd"/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вопроса,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3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3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11. По итогам рассмотрения вопроса, пред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усмотренного </w:t>
      </w:r>
      <w:hyperlink w:anchor="P89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пунктом 5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D413BF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20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037BEE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</w:t>
      </w:r>
      <w:r w:rsidRPr="00D413BF"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 доходам", являются достоверными и полными;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2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дохода",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4"/>
      <w:bookmarkEnd w:id="19"/>
      <w:r>
        <w:rPr>
          <w:rFonts w:ascii="Times New Roman" w:hAnsi="Times New Roman" w:cs="Times New Roman"/>
          <w:sz w:val="28"/>
          <w:szCs w:val="28"/>
        </w:rPr>
        <w:t>11.1</w:t>
      </w:r>
      <w:r w:rsidRPr="00D413BF">
        <w:rPr>
          <w:rFonts w:ascii="Times New Roman" w:hAnsi="Times New Roman" w:cs="Times New Roman"/>
          <w:sz w:val="28"/>
          <w:szCs w:val="28"/>
        </w:rPr>
        <w:t>. П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о итогам рассмотрения вопроса, указанного 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муниципальным служащим должностных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обязанностей конфликт интересов отсутствует;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вопросов,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6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частями 7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154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11.2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6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12.1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D413BF">
        <w:rPr>
          <w:rFonts w:ascii="Times New Roman" w:hAnsi="Times New Roman" w:cs="Times New Roman"/>
          <w:sz w:val="28"/>
          <w:szCs w:val="28"/>
        </w:rPr>
        <w:t xml:space="preserve">12.1. По итогам рассмотрения вопроса, указанного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комиссия принимает в отношении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N 273-ФЗ "О противодействии коррупции".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13. По итогам рассмотрения вопроса, предусмотренного </w:t>
      </w:r>
      <w:hyperlink w:anchor="P8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73766D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15. Решения комиссии по вопросам, указанным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18. Решения комиссии оформляются протоколами, которые подписывают члены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для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решения, носит обязательный характер.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19. В протоколе заседания комиссии указываются: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9) решение и обоснование его принятия.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21. Копии протокола заседания комиссии в семидневный срок со дня заседания направляются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иным заинтересованным лицам.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22.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законодательством </w:t>
      </w:r>
      <w:r w:rsidRPr="00D413B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25.1.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органе местного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247B74">
        <w:rPr>
          <w:rFonts w:ascii="Times New Roman" w:hAnsi="Times New Roman" w:cs="Times New Roman"/>
          <w:color w:val="000000"/>
          <w:sz w:val="28"/>
          <w:szCs w:val="28"/>
        </w:rPr>
        <w:t>, следующего за днем проведения соответствующего заседания комиссии.</w:t>
      </w:r>
    </w:p>
    <w:p w:rsidR="0073766D" w:rsidRPr="00247B74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C57CE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rPr>
          <w:rFonts w:ascii="Times New Roman" w:hAnsi="Times New Roman" w:cs="Times New Roman"/>
          <w:sz w:val="28"/>
          <w:szCs w:val="28"/>
        </w:rPr>
      </w:pPr>
    </w:p>
    <w:sectPr w:rsidR="0002338D" w:rsidRPr="00D413BF" w:rsidSect="00207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D3"/>
    <w:rsid w:val="00006259"/>
    <w:rsid w:val="0002338D"/>
    <w:rsid w:val="00037BEE"/>
    <w:rsid w:val="000A1219"/>
    <w:rsid w:val="000A44EB"/>
    <w:rsid w:val="000C47FE"/>
    <w:rsid w:val="000E21EF"/>
    <w:rsid w:val="001109FC"/>
    <w:rsid w:val="0015363F"/>
    <w:rsid w:val="00193905"/>
    <w:rsid w:val="001A300B"/>
    <w:rsid w:val="001B402A"/>
    <w:rsid w:val="001B60CC"/>
    <w:rsid w:val="001C04F5"/>
    <w:rsid w:val="001D2B52"/>
    <w:rsid w:val="00202FCC"/>
    <w:rsid w:val="0020694D"/>
    <w:rsid w:val="00207B15"/>
    <w:rsid w:val="00247B74"/>
    <w:rsid w:val="0025735A"/>
    <w:rsid w:val="0027112B"/>
    <w:rsid w:val="002744E4"/>
    <w:rsid w:val="002A5EC0"/>
    <w:rsid w:val="002F47CA"/>
    <w:rsid w:val="00342B6B"/>
    <w:rsid w:val="00342BE8"/>
    <w:rsid w:val="00390A87"/>
    <w:rsid w:val="003D53EF"/>
    <w:rsid w:val="003E096A"/>
    <w:rsid w:val="00431F39"/>
    <w:rsid w:val="004705FE"/>
    <w:rsid w:val="004A2F64"/>
    <w:rsid w:val="005214A7"/>
    <w:rsid w:val="00545146"/>
    <w:rsid w:val="00553868"/>
    <w:rsid w:val="00597AFD"/>
    <w:rsid w:val="005A26B4"/>
    <w:rsid w:val="005A5688"/>
    <w:rsid w:val="005A5DBC"/>
    <w:rsid w:val="005F66F3"/>
    <w:rsid w:val="00622E64"/>
    <w:rsid w:val="006475B6"/>
    <w:rsid w:val="00650721"/>
    <w:rsid w:val="00671E28"/>
    <w:rsid w:val="006759D6"/>
    <w:rsid w:val="00681576"/>
    <w:rsid w:val="0069058C"/>
    <w:rsid w:val="0073766D"/>
    <w:rsid w:val="00757BFB"/>
    <w:rsid w:val="00777EA6"/>
    <w:rsid w:val="007B6272"/>
    <w:rsid w:val="007C0015"/>
    <w:rsid w:val="007C36A7"/>
    <w:rsid w:val="007C57CE"/>
    <w:rsid w:val="008B3E51"/>
    <w:rsid w:val="008B3F40"/>
    <w:rsid w:val="008B70F7"/>
    <w:rsid w:val="008D5162"/>
    <w:rsid w:val="008E63A3"/>
    <w:rsid w:val="008F0CA0"/>
    <w:rsid w:val="009A6A29"/>
    <w:rsid w:val="009C1A6E"/>
    <w:rsid w:val="009D1281"/>
    <w:rsid w:val="009F060D"/>
    <w:rsid w:val="00A06BD3"/>
    <w:rsid w:val="00AF431A"/>
    <w:rsid w:val="00B43F24"/>
    <w:rsid w:val="00B75CAA"/>
    <w:rsid w:val="00BB75A6"/>
    <w:rsid w:val="00BC4F68"/>
    <w:rsid w:val="00BC6386"/>
    <w:rsid w:val="00C577FA"/>
    <w:rsid w:val="00C64BB7"/>
    <w:rsid w:val="00C6710F"/>
    <w:rsid w:val="00CA77EF"/>
    <w:rsid w:val="00D056DC"/>
    <w:rsid w:val="00D3671D"/>
    <w:rsid w:val="00D413BF"/>
    <w:rsid w:val="00D50C59"/>
    <w:rsid w:val="00D510DD"/>
    <w:rsid w:val="00D63F2D"/>
    <w:rsid w:val="00D64B41"/>
    <w:rsid w:val="00D91A02"/>
    <w:rsid w:val="00D93842"/>
    <w:rsid w:val="00DD2104"/>
    <w:rsid w:val="00DE7927"/>
    <w:rsid w:val="00DF4FDD"/>
    <w:rsid w:val="00E07B02"/>
    <w:rsid w:val="00E14413"/>
    <w:rsid w:val="00E71BA1"/>
    <w:rsid w:val="00E770E1"/>
    <w:rsid w:val="00F12057"/>
    <w:rsid w:val="00F175A3"/>
    <w:rsid w:val="00F3781A"/>
    <w:rsid w:val="00FB5F03"/>
    <w:rsid w:val="00FC149A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088E3A1966CDB4AFE14533C68i6H9E" TargetMode="External"/><Relationship Id="rId13" Type="http://schemas.openxmlformats.org/officeDocument/2006/relationships/hyperlink" Target="consultantplus://offline/ref=A1EF5FB4BA6B27951535714D625E146AA089EBAB936EDB4AFE14533C68694EA3EBAC0D4E9D4CCE44i8H9E" TargetMode="External"/><Relationship Id="rId18" Type="http://schemas.openxmlformats.org/officeDocument/2006/relationships/hyperlink" Target="consultantplus://offline/ref=A1EF5FB4BA6B279515356F4074324A65A18ABDA5956AD41FA249556B373948F6ABEC0B1BDE08C3478146F934i3H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EF5FB4BA6B27951535714D625E146AA089EBAB936EDB4AFE14533C68694EA3EBAC0D4E9D4CCE44i8H9E" TargetMode="External"/><Relationship Id="rId7" Type="http://schemas.openxmlformats.org/officeDocument/2006/relationships/hyperlink" Target="consultantplus://offline/ref=A1EF5FB4BA6B27951535714D625E146AA380E5A9926FDB4AFE14533C68694EA3EBAC0D4Di9HEE" TargetMode="External"/><Relationship Id="rId12" Type="http://schemas.openxmlformats.org/officeDocument/2006/relationships/hyperlink" Target="consultantplus://offline/ref=A1EF5FB4BA6B27951535714D625E146AA380E3A8906FDB4AFE14533C68i6H9E" TargetMode="External"/><Relationship Id="rId17" Type="http://schemas.openxmlformats.org/officeDocument/2006/relationships/hyperlink" Target="consultantplus://offline/ref=A1EF5FB4BA6B27951535714D625E146AA380E3A8906FDB4AFE14533C68694EA3EBAC0D4Di9H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EF5FB4BA6B27951535714D625E146AA380E3A8906FDB4AFE14533C68694EA3EBAC0D4Di9H5E" TargetMode="External"/><Relationship Id="rId20" Type="http://schemas.openxmlformats.org/officeDocument/2006/relationships/hyperlink" Target="consultantplus://offline/ref=A1EF5FB4BA6B27951535714D625E146AA089EBAB936EDB4AFE14533C68694EA3EBAC0D4E9D4CCE44i8H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F5FB4BA6B27951535714D625E146AA380E3A8906FDB4AFE14533C68694EA3EBAC0D4E9D4CCE4Fi8H6E" TargetMode="External"/><Relationship Id="rId11" Type="http://schemas.openxmlformats.org/officeDocument/2006/relationships/hyperlink" Target="consultantplus://offline/ref=A1EF5FB4BA6B279515356F4074324A65A18ABDA5956AD618A646556B373948F6ABiEH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1EF5FB4BA6B27951535714D625E146AA380EAA9956EDB4AFE14533C68694EA3EBAC0D4E9A4DiCHD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EF5FB4BA6B27951535714D625E146AA389E4AD9F3C8C48AF415Di3H9E" TargetMode="External"/><Relationship Id="rId19" Type="http://schemas.openxmlformats.org/officeDocument/2006/relationships/hyperlink" Target="consultantplus://offline/ref=A1EF5FB4BA6B279515356F4074324A65A18ABDA5956AD41FA249556B373948F6ABEC0B1BDE08C3478146F934i3H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F5FB4BA6B27951535714D625E146AA380E5A9926FDB4AFE14533C68694EA3EBAC0D4E9D4CCC4Ei8H8E" TargetMode="External"/><Relationship Id="rId14" Type="http://schemas.openxmlformats.org/officeDocument/2006/relationships/hyperlink" Target="consultantplus://offline/ref=A1EF5FB4BA6B27951535714D625E146AA380E3A8906FDB4AFE14533C68694EA3EBAC0D4Ci9HEE" TargetMode="External"/><Relationship Id="rId22" Type="http://schemas.openxmlformats.org/officeDocument/2006/relationships/hyperlink" Target="consultantplus://offline/ref=A1EF5FB4BA6B27951535714D625E146AA380E3A8906FDB4AFE14533C68694EA3EBAC0D4Di9H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MorozovaNN</cp:lastModifiedBy>
  <cp:revision>23</cp:revision>
  <cp:lastPrinted>2017-08-07T06:48:00Z</cp:lastPrinted>
  <dcterms:created xsi:type="dcterms:W3CDTF">2017-08-02T04:07:00Z</dcterms:created>
  <dcterms:modified xsi:type="dcterms:W3CDTF">2017-08-25T06:19:00Z</dcterms:modified>
</cp:coreProperties>
</file>